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23" w:rsidRPr="00E61308" w:rsidRDefault="00B93F23" w:rsidP="00B93F2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1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Net </w:t>
      </w:r>
      <w:proofErr w:type="spellStart"/>
      <w:r w:rsidRPr="00E61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Neutrality</w:t>
      </w:r>
      <w:proofErr w:type="spellEnd"/>
      <w:r w:rsidRPr="00E61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, </w:t>
      </w:r>
      <w:proofErr w:type="spellStart"/>
      <w:r w:rsidRPr="00E61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Turkey</w:t>
      </w:r>
      <w:proofErr w:type="spellEnd"/>
      <w:r w:rsidRPr="00E61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, </w:t>
      </w:r>
      <w:proofErr w:type="spellStart"/>
      <w:r w:rsidRPr="00E61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and</w:t>
      </w:r>
      <w:proofErr w:type="spellEnd"/>
      <w:r w:rsidRPr="00E61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 Beyond</w:t>
      </w:r>
    </w:p>
    <w:p w:rsidR="00B93F23" w:rsidRPr="00E61308" w:rsidRDefault="00B93F23" w:rsidP="00B9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3F23" w:rsidRPr="00E61308" w:rsidRDefault="00B93F23" w:rsidP="00B9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20 </w:t>
      </w:r>
      <w:proofErr w:type="spellStart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February</w:t>
      </w:r>
      <w:proofErr w:type="spellEnd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2020</w:t>
      </w:r>
    </w:p>
    <w:p w:rsidR="00B93F23" w:rsidRPr="00E61308" w:rsidRDefault="00495C71" w:rsidP="00B9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Information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Communication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Technologies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Authority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, </w:t>
      </w:r>
      <w:r w:rsidR="00B93F23"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Ankara</w:t>
      </w:r>
    </w:p>
    <w:p w:rsidR="00B93F23" w:rsidRPr="00E61308" w:rsidRDefault="00B93F23" w:rsidP="00B9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3F23" w:rsidRPr="00E61308" w:rsidRDefault="00B93F23" w:rsidP="00B9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Aim</w:t>
      </w:r>
      <w:proofErr w:type="spellEnd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and</w:t>
      </w:r>
      <w:proofErr w:type="spellEnd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Scope</w:t>
      </w:r>
      <w:proofErr w:type="spellEnd"/>
    </w:p>
    <w:p w:rsidR="00B93F23" w:rsidRPr="00E61308" w:rsidRDefault="00B93F23" w:rsidP="00B9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3F23" w:rsidRPr="00E61308" w:rsidRDefault="00B93F23" w:rsidP="00B93F2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Lay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out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the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global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approaches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to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NN</w:t>
      </w:r>
    </w:p>
    <w:p w:rsidR="00B93F23" w:rsidRPr="00E61308" w:rsidRDefault="00B93F23" w:rsidP="00B93F2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Provide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the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art of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the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state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in NN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from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end-users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’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perspective</w:t>
      </w:r>
      <w:proofErr w:type="spellEnd"/>
    </w:p>
    <w:p w:rsidR="00B93F23" w:rsidRPr="00E61308" w:rsidRDefault="00B93F23" w:rsidP="00B93F2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Identify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the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possible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approaches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that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Turkey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may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adopt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 </w:t>
      </w:r>
    </w:p>
    <w:p w:rsidR="00B93F23" w:rsidRPr="00E61308" w:rsidRDefault="00B93F23" w:rsidP="00B93F2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Create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a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roadmap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concerning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NN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for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Turkey’s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national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regulators</w:t>
      </w:r>
      <w:proofErr w:type="spellEnd"/>
    </w:p>
    <w:p w:rsidR="00B93F23" w:rsidRPr="00E61308" w:rsidRDefault="00B93F23" w:rsidP="00B9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3F23" w:rsidRPr="00E61308" w:rsidRDefault="00B93F23" w:rsidP="00B9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Program</w:t>
      </w:r>
    </w:p>
    <w:p w:rsidR="00B93F23" w:rsidRPr="00E61308" w:rsidRDefault="00B93F23" w:rsidP="00B9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3F23" w:rsidRPr="00E61308" w:rsidRDefault="00B93F23" w:rsidP="00B9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3F23" w:rsidRPr="00E61308" w:rsidRDefault="00B93F23" w:rsidP="00B9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13:00-15:00 Panel: 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F</w:t>
      </w:r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undamentals of NN, </w:t>
      </w:r>
      <w:proofErr w:type="spellStart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Evaluating</w:t>
      </w:r>
      <w:proofErr w:type="spellEnd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the</w:t>
      </w:r>
      <w:proofErr w:type="spellEnd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NN in </w:t>
      </w:r>
      <w:proofErr w:type="spellStart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the</w:t>
      </w:r>
      <w:proofErr w:type="spellEnd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EU, </w:t>
      </w:r>
      <w:proofErr w:type="spellStart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the</w:t>
      </w:r>
      <w:proofErr w:type="spellEnd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U.S </w:t>
      </w:r>
      <w:proofErr w:type="spellStart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and</w:t>
      </w:r>
      <w:proofErr w:type="spellEnd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Turkey</w:t>
      </w:r>
      <w:proofErr w:type="spellEnd"/>
    </w:p>
    <w:p w:rsidR="00B93F23" w:rsidRDefault="00B93F23" w:rsidP="00B93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B93F23" w:rsidRPr="00AD34D2" w:rsidRDefault="00B93F23" w:rsidP="00B9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34D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Welcome</w:t>
      </w:r>
      <w:proofErr w:type="spellEnd"/>
      <w:r w:rsidRPr="00AD34D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Pr="00AD34D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Speeches</w:t>
      </w:r>
      <w:proofErr w:type="spellEnd"/>
    </w:p>
    <w:p w:rsidR="00B93F23" w:rsidRPr="00AD34D2" w:rsidRDefault="00B93F23" w:rsidP="00B9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4D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Mehmet Bedii Kaya, </w:t>
      </w:r>
      <w:proofErr w:type="spellStart"/>
      <w:r w:rsidRPr="00AD34D2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Istanbul</w:t>
      </w:r>
      <w:proofErr w:type="spellEnd"/>
      <w:r w:rsidRPr="00AD34D2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Bilgi </w:t>
      </w:r>
      <w:proofErr w:type="spellStart"/>
      <w:r w:rsidRPr="00AD34D2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University</w:t>
      </w:r>
      <w:proofErr w:type="spellEnd"/>
      <w:r w:rsidRPr="00AD34D2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, IT </w:t>
      </w:r>
      <w:proofErr w:type="spellStart"/>
      <w:r w:rsidRPr="00AD34D2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Law</w:t>
      </w:r>
      <w:proofErr w:type="spellEnd"/>
      <w:r w:rsidRPr="00AD34D2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</w:t>
      </w:r>
      <w:proofErr w:type="spellStart"/>
      <w:r w:rsidRPr="00AD34D2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Institute</w:t>
      </w:r>
      <w:proofErr w:type="spellEnd"/>
    </w:p>
    <w:p w:rsidR="00B93F23" w:rsidRPr="00AD34D2" w:rsidRDefault="00B93F23" w:rsidP="00B9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4D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Abdullah </w:t>
      </w:r>
      <w:proofErr w:type="spellStart"/>
      <w:r w:rsidRPr="00AD34D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Karagozoglu</w:t>
      </w:r>
      <w:proofErr w:type="spellEnd"/>
      <w:r w:rsidRPr="00AD34D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, </w:t>
      </w:r>
      <w:proofErr w:type="spellStart"/>
      <w:r w:rsidRPr="00AD34D2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President</w:t>
      </w:r>
      <w:proofErr w:type="spellEnd"/>
      <w:r w:rsidRPr="00AD34D2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of </w:t>
      </w:r>
      <w:proofErr w:type="spellStart"/>
      <w:r w:rsidRPr="00AD34D2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the</w:t>
      </w:r>
      <w:proofErr w:type="spellEnd"/>
      <w:r w:rsidRPr="00AD34D2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ICTA</w:t>
      </w:r>
    </w:p>
    <w:p w:rsidR="00B93F23" w:rsidRDefault="00B93F23" w:rsidP="00B93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B93F23" w:rsidRPr="00E61308" w:rsidRDefault="00B93F23" w:rsidP="00B9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Moderator</w:t>
      </w:r>
      <w:proofErr w:type="spellEnd"/>
      <w:r w:rsidRPr="00E613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: </w:t>
      </w:r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Mehmet Bedii Kaya,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Istanbul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Bilgi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University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, IT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Law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Institute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ab/>
      </w:r>
    </w:p>
    <w:p w:rsidR="00B93F23" w:rsidRPr="00E61308" w:rsidRDefault="00B93F23" w:rsidP="00B93F2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 w:rsidRPr="00E61308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Tonko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Obuljen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 xml:space="preserve">,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tr-TR"/>
        </w:rPr>
        <w:t>Head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tr-TR"/>
        </w:rPr>
        <w:t>the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tr-TR"/>
        </w:rPr>
        <w:t>Croatian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tr-TR"/>
        </w:rPr>
        <w:t>Regulator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tr-TR"/>
        </w:rPr>
        <w:t xml:space="preserve"> HAKOM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tr-TR"/>
        </w:rPr>
        <w:t>and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tr-TR"/>
        </w:rPr>
        <w:t>vice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tr-TR"/>
        </w:rPr>
        <w:t xml:space="preserve"> Chair of BEREC</w:t>
      </w:r>
    </w:p>
    <w:p w:rsidR="00B93F23" w:rsidRPr="00E61308" w:rsidRDefault="00B93F23" w:rsidP="00B93F2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Johan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Keetelaar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–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Head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, Connectivity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and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Access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Policy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, Facebook</w:t>
      </w:r>
    </w:p>
    <w:p w:rsidR="00B93F23" w:rsidRPr="00E61308" w:rsidRDefault="00B93F23" w:rsidP="00B93F2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E6130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‎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fldChar w:fldCharType="begin"/>
      </w:r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instrText xml:space="preserve"> HYPERLINK "https://fb.workplace.com/profile.php?id=100021446116299&amp;__tn__=%2CdC-R-R&amp;eid=ARD8tSWhJPIhaKbH2nn5M-SvW4fD5FVeQxbSPiZBT462RIYMqnGln7BEX5wbfLc741xbSMWU9FeFEh7K&amp;hc_ref=ARS5LYD0rph8aROJj67zI5_YthzcKuu1ogjxyVQVBtpMMg5zz3K2yqggs0ohHe_4wj8&amp;fref=nf" </w:instrText>
      </w:r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fldChar w:fldCharType="separate"/>
      </w:r>
      <w:r w:rsidRPr="00E61308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>Niamh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>Sweeney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fldChar w:fldCharType="end"/>
      </w:r>
      <w:r w:rsidRPr="00E6130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‎</w:t>
      </w:r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- 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Head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,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Whatsapp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Policy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, Facebook </w:t>
      </w:r>
    </w:p>
    <w:p w:rsidR="00B93F23" w:rsidRDefault="00B93F23" w:rsidP="00B93F2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Leyla Keser Berber,</w:t>
      </w:r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Istanbul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Bilgi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University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, IT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Law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Institute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ab/>
      </w:r>
    </w:p>
    <w:p w:rsidR="00B93F23" w:rsidRPr="00E61308" w:rsidRDefault="00B93F23" w:rsidP="00B93F2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Ayça Atabey, </w:t>
      </w:r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IT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Law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Institute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,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Istanbul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Bilgi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University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&amp; Edinburgh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University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(Remote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Participation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)</w:t>
      </w:r>
    </w:p>
    <w:p w:rsidR="00B93F23" w:rsidRPr="00E61308" w:rsidRDefault="00B93F23" w:rsidP="00B93F2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Sezen Yeşil,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Head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of e-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Government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 Services,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Ministry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of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Transportation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and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Infrastructure</w:t>
      </w:r>
      <w:proofErr w:type="spellEnd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 </w:t>
      </w:r>
    </w:p>
    <w:p w:rsidR="00B93F23" w:rsidRPr="00E61308" w:rsidRDefault="00B93F23" w:rsidP="00B93F2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tr-TR"/>
        </w:rPr>
      </w:pPr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 xml:space="preserve">Serkan </w:t>
      </w:r>
      <w:proofErr w:type="spellStart"/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Orcan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, Board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Member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, ISOC-TR</w:t>
      </w:r>
    </w:p>
    <w:p w:rsidR="00B93F23" w:rsidRPr="00E61308" w:rsidRDefault="00B93F23" w:rsidP="00B93F23">
      <w:pPr>
        <w:numPr>
          <w:ilvl w:val="0"/>
          <w:numId w:val="2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Serhat Özeren</w:t>
      </w:r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Chairman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Telecommunication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, Internet </w:t>
      </w:r>
      <w:proofErr w:type="spellStart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and</w:t>
      </w:r>
      <w:proofErr w:type="spellEnd"/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Information Technologies</w:t>
      </w:r>
      <w:r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Association</w:t>
      </w:r>
      <w:proofErr w:type="spellEnd"/>
      <w:r w:rsidRPr="00E6130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B93F23" w:rsidRPr="00E61308" w:rsidRDefault="00B93F23" w:rsidP="00B9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1308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ab/>
      </w:r>
    </w:p>
    <w:p w:rsidR="00B93F23" w:rsidRPr="00E61308" w:rsidRDefault="00B93F23" w:rsidP="00B9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1308">
        <w:rPr>
          <w:rFonts w:ascii="Times New Roman" w:eastAsia="Times New Roman" w:hAnsi="Times New Roman" w:cs="Times New Roman"/>
          <w:color w:val="000000"/>
          <w:lang w:eastAsia="tr-TR"/>
        </w:rPr>
        <w:t> </w:t>
      </w:r>
    </w:p>
    <w:p w:rsidR="00B93F23" w:rsidRDefault="00B93F23" w:rsidP="00B93F23"/>
    <w:p w:rsidR="00362033" w:rsidRDefault="00362033">
      <w:bookmarkStart w:id="0" w:name="_GoBack"/>
      <w:bookmarkEnd w:id="0"/>
    </w:p>
    <w:sectPr w:rsidR="00362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971E5"/>
    <w:multiLevelType w:val="multilevel"/>
    <w:tmpl w:val="5C5C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011A8"/>
    <w:multiLevelType w:val="hybridMultilevel"/>
    <w:tmpl w:val="FB20B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23"/>
    <w:rsid w:val="00362033"/>
    <w:rsid w:val="00495C71"/>
    <w:rsid w:val="004F4AE3"/>
    <w:rsid w:val="005B4770"/>
    <w:rsid w:val="00B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926B"/>
  <w15:chartTrackingRefBased/>
  <w15:docId w15:val="{FDB2BBC5-B11B-4BFB-8B7D-5F903C15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F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Keser</dc:creator>
  <cp:keywords/>
  <dc:description/>
  <cp:lastModifiedBy>Leyla Keser</cp:lastModifiedBy>
  <cp:revision>2</cp:revision>
  <dcterms:created xsi:type="dcterms:W3CDTF">2020-02-11T23:17:00Z</dcterms:created>
  <dcterms:modified xsi:type="dcterms:W3CDTF">2020-02-11T23:21:00Z</dcterms:modified>
</cp:coreProperties>
</file>